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19" w:rsidRDefault="00FA1C19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A1C19" w:rsidRDefault="00FA1C19">
      <w:pPr>
        <w:ind w:right="420"/>
        <w:jc w:val="center"/>
      </w:pPr>
      <w:r>
        <w:rPr>
          <w:rFonts w:hint="eastAsia"/>
          <w:spacing w:val="210"/>
        </w:rPr>
        <w:t>家庭状況調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765"/>
        <w:gridCol w:w="1470"/>
        <w:gridCol w:w="435"/>
        <w:gridCol w:w="450"/>
        <w:gridCol w:w="270"/>
        <w:gridCol w:w="270"/>
        <w:gridCol w:w="1200"/>
        <w:gridCol w:w="870"/>
        <w:gridCol w:w="330"/>
        <w:gridCol w:w="1215"/>
        <w:gridCol w:w="735"/>
      </w:tblGrid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2895" w:type="dxa"/>
            <w:gridSpan w:val="5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3150" w:type="dxa"/>
            <w:gridSpan w:val="4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</w:trPr>
        <w:tc>
          <w:tcPr>
            <w:tcW w:w="495" w:type="dxa"/>
            <w:vMerge w:val="restart"/>
            <w:textDirection w:val="tbRlV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65" w:type="dxa"/>
            <w:vAlign w:val="center"/>
          </w:tcPr>
          <w:p w:rsidR="00FA1C19" w:rsidRDefault="00FA1C19">
            <w:pPr>
              <w:jc w:val="center"/>
            </w:pPr>
            <w:r>
              <w:rPr>
                <w:rFonts w:hint="eastAsia"/>
              </w:rPr>
              <w:t>続き柄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0" w:type="dxa"/>
            <w:textDirection w:val="tbRlV"/>
            <w:vAlign w:val="center"/>
          </w:tcPr>
          <w:p w:rsidR="00FA1C19" w:rsidRDefault="00FA1C19">
            <w:pPr>
              <w:ind w:left="20" w:right="2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40" w:right="40"/>
              <w:jc w:val="distribute"/>
            </w:pPr>
            <w:r>
              <w:rPr>
                <w:rFonts w:hint="eastAsia"/>
              </w:rPr>
              <w:t>同居別居の別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所得の種類</w:t>
            </w:r>
          </w:p>
          <w:p w:rsidR="00FA1C19" w:rsidRDefault="00FA1C19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学校名及び学年</w:t>
            </w:r>
            <w:r>
              <w:t>)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年間の収入見込額</w:t>
            </w:r>
          </w:p>
          <w:p w:rsidR="00FA1C19" w:rsidRDefault="00FA1C19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税込み</w:t>
            </w:r>
            <w:r>
              <w:t>)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FA1C19" w:rsidRDefault="00FA1C19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</w:tcPr>
          <w:p w:rsidR="00FA1C19" w:rsidRDefault="00FA1C19">
            <w:pPr>
              <w:ind w:left="113" w:right="2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FA1C19" w:rsidRDefault="00FA1C19">
            <w:pPr>
              <w:jc w:val="center"/>
            </w:pP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495" w:type="dxa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765" w:type="dxa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965" w:type="dxa"/>
            <w:gridSpan w:val="7"/>
            <w:tcBorders>
              <w:tr2bl w:val="single" w:sz="4" w:space="0" w:color="auto"/>
            </w:tcBorders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2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30" w:type="dxa"/>
            <w:gridSpan w:val="3"/>
            <w:vMerge w:val="restart"/>
            <w:vAlign w:val="center"/>
          </w:tcPr>
          <w:p w:rsidR="00FA1C19" w:rsidRDefault="00FA1C19">
            <w:pPr>
              <w:ind w:left="113" w:right="113"/>
            </w:pPr>
            <w:r>
              <w:rPr>
                <w:rFonts w:hint="eastAsia"/>
              </w:rPr>
              <w:t>申請者が交通遺児等の場合における保護者又は里親の状況</w:t>
            </w:r>
          </w:p>
        </w:tc>
        <w:tc>
          <w:tcPr>
            <w:tcW w:w="1155" w:type="dxa"/>
            <w:gridSpan w:val="3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670" w:type="dxa"/>
            <w:gridSpan w:val="4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死亡又は後遺障害の別</w:t>
            </w:r>
          </w:p>
        </w:tc>
        <w:tc>
          <w:tcPr>
            <w:tcW w:w="1950" w:type="dxa"/>
            <w:gridSpan w:val="2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自動車事故日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30" w:type="dxa"/>
            <w:gridSpan w:val="3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1155" w:type="dxa"/>
            <w:gridSpan w:val="3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670" w:type="dxa"/>
            <w:gridSpan w:val="4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死亡・後遺障害</w:t>
            </w:r>
            <w:r>
              <w:t>(</w:t>
            </w:r>
            <w:r>
              <w:rPr>
                <w:rFonts w:hint="eastAsia"/>
              </w:rPr>
              <w:t>第　級</w:t>
            </w:r>
            <w:r>
              <w:t>)</w:t>
            </w:r>
          </w:p>
        </w:tc>
        <w:tc>
          <w:tcPr>
            <w:tcW w:w="1950" w:type="dxa"/>
            <w:gridSpan w:val="2"/>
            <w:vAlign w:val="center"/>
          </w:tcPr>
          <w:p w:rsidR="00FA1C19" w:rsidRDefault="00FA1C1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A1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30" w:type="dxa"/>
            <w:gridSpan w:val="3"/>
            <w:vMerge/>
            <w:vAlign w:val="center"/>
          </w:tcPr>
          <w:p w:rsidR="00FA1C19" w:rsidRDefault="00FA1C19">
            <w:pPr>
              <w:ind w:left="113" w:right="113"/>
            </w:pPr>
          </w:p>
        </w:tc>
        <w:tc>
          <w:tcPr>
            <w:tcW w:w="1155" w:type="dxa"/>
            <w:gridSpan w:val="3"/>
            <w:vAlign w:val="center"/>
          </w:tcPr>
          <w:p w:rsidR="00FA1C19" w:rsidRDefault="00FA1C19">
            <w:pPr>
              <w:ind w:left="113" w:right="113"/>
              <w:jc w:val="distribute"/>
            </w:pPr>
            <w:r>
              <w:rPr>
                <w:rFonts w:hint="eastAsia"/>
              </w:rPr>
              <w:t>里親</w:t>
            </w:r>
          </w:p>
        </w:tc>
        <w:tc>
          <w:tcPr>
            <w:tcW w:w="2670" w:type="dxa"/>
            <w:gridSpan w:val="4"/>
            <w:vAlign w:val="center"/>
          </w:tcPr>
          <w:p w:rsidR="00FA1C19" w:rsidRDefault="00FA1C19">
            <w:pPr>
              <w:ind w:left="113" w:right="113"/>
              <w:jc w:val="center"/>
            </w:pPr>
            <w:r>
              <w:rPr>
                <w:rFonts w:hint="eastAsia"/>
              </w:rPr>
              <w:t>死亡・後遺障害</w:t>
            </w:r>
            <w:r>
              <w:t>(</w:t>
            </w:r>
            <w:r>
              <w:rPr>
                <w:rFonts w:hint="eastAsia"/>
              </w:rPr>
              <w:t>第　級</w:t>
            </w:r>
            <w:r>
              <w:t>)</w:t>
            </w:r>
          </w:p>
        </w:tc>
        <w:tc>
          <w:tcPr>
            <w:tcW w:w="1950" w:type="dxa"/>
            <w:gridSpan w:val="2"/>
            <w:vAlign w:val="center"/>
          </w:tcPr>
          <w:p w:rsidR="00FA1C19" w:rsidRDefault="00FA1C1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A1C19" w:rsidRDefault="00FA1C19">
      <w:pPr>
        <w:ind w:right="4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記入上の注意</w:t>
      </w:r>
      <w:r>
        <w:t>)</w:t>
      </w:r>
    </w:p>
    <w:p w:rsidR="00FA1C19" w:rsidRDefault="00FA1C19">
      <w:pPr>
        <w:ind w:left="318" w:hanging="31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家族の状況は、父母及び生計を共にする者全員</w:t>
      </w:r>
      <w:r>
        <w:t>(</w:t>
      </w:r>
      <w:r>
        <w:rPr>
          <w:rFonts w:hint="eastAsia"/>
        </w:rPr>
        <w:t>里親を含む。</w:t>
      </w:r>
      <w:r>
        <w:t>)</w:t>
      </w:r>
      <w:r>
        <w:rPr>
          <w:rFonts w:hint="eastAsia"/>
        </w:rPr>
        <w:t>について記入すること。</w:t>
      </w:r>
    </w:p>
    <w:p w:rsidR="00FA1C19" w:rsidRDefault="00FA1C19">
      <w:pPr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父母又は里親が死亡又は傷病の場合は、備考欄にその年月日及び死亡原因又は傷病名を記入すること。</w:t>
      </w:r>
    </w:p>
    <w:p w:rsidR="00FA1C19" w:rsidRDefault="00FA1C19">
      <w:pPr>
        <w:ind w:left="318" w:hanging="31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所得の種類は、給与、商業、工業、林業、水産業、農業、その他の区分で該当するものを記入し、所得が無い場合は、無と記入すること。ただし、就学者は学校名及び学年を記入すること。</w:t>
      </w:r>
    </w:p>
    <w:sectPr w:rsidR="00FA1C1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0C" w:rsidRDefault="0075180C" w:rsidP="0049066C">
      <w:r>
        <w:separator/>
      </w:r>
    </w:p>
  </w:endnote>
  <w:endnote w:type="continuationSeparator" w:id="0">
    <w:p w:rsidR="0075180C" w:rsidRDefault="0075180C" w:rsidP="0049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0C" w:rsidRDefault="0075180C" w:rsidP="0049066C">
      <w:r>
        <w:separator/>
      </w:r>
    </w:p>
  </w:footnote>
  <w:footnote w:type="continuationSeparator" w:id="0">
    <w:p w:rsidR="0075180C" w:rsidRDefault="0075180C" w:rsidP="0049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19"/>
    <w:rsid w:val="003F60D8"/>
    <w:rsid w:val="0049066C"/>
    <w:rsid w:val="0075180C"/>
    <w:rsid w:val="009B2472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0BA8CF-327D-4D73-B040-6C1C1997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別記様式第2号(第4条関係)</dc:title>
  <dc:subject/>
  <dc:creator>(株)ぎょうせい</dc:creator>
  <cp:keywords/>
  <dc:description/>
  <cp:lastModifiedBy>美谷　専照</cp:lastModifiedBy>
  <cp:revision>2</cp:revision>
  <dcterms:created xsi:type="dcterms:W3CDTF">2022-08-19T04:28:00Z</dcterms:created>
  <dcterms:modified xsi:type="dcterms:W3CDTF">2022-08-19T04:28:00Z</dcterms:modified>
</cp:coreProperties>
</file>