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2DA4B1F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146382AF" w:rsidR="00F55E34" w:rsidRPr="005B31B9" w:rsidRDefault="00137ECD" w:rsidP="005B31B9">
      <w:pPr>
        <w:ind w:leftChars="150" w:left="292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137ECD">
        <w:rPr>
          <w:rFonts w:ascii="ＭＳ 明朝" w:hAnsi="ＭＳ 明朝" w:hint="eastAsia"/>
          <w:sz w:val="24"/>
        </w:rPr>
        <w:t>令和7年度石川県・富山県連携による中国旅行会社招へい事業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234921D6" w14:textId="77777777" w:rsidR="004E7326" w:rsidRPr="001A2709" w:rsidRDefault="004E7326" w:rsidP="00FC7BE3">
      <w:pPr>
        <w:ind w:leftChars="100" w:left="195" w:firstLineChars="100" w:firstLine="225"/>
        <w:rPr>
          <w:rFonts w:ascii="ＭＳ 明朝" w:hAnsi="ＭＳ 明朝"/>
          <w:sz w:val="24"/>
        </w:rPr>
      </w:pPr>
    </w:p>
    <w:p w14:paraId="7E4509B4" w14:textId="1F5537C4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74456204">
    <w:abstractNumId w:val="2"/>
  </w:num>
  <w:num w:numId="2" w16cid:durableId="1154180601">
    <w:abstractNumId w:val="3"/>
  </w:num>
  <w:num w:numId="3" w16cid:durableId="541021709">
    <w:abstractNumId w:val="1"/>
  </w:num>
  <w:num w:numId="4" w16cid:durableId="69214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3005"/>
    <w:rsid w:val="000A5811"/>
    <w:rsid w:val="000D223D"/>
    <w:rsid w:val="00137ECD"/>
    <w:rsid w:val="001440E8"/>
    <w:rsid w:val="001529AA"/>
    <w:rsid w:val="0015755F"/>
    <w:rsid w:val="0017195E"/>
    <w:rsid w:val="0018692C"/>
    <w:rsid w:val="00194D7F"/>
    <w:rsid w:val="001A2709"/>
    <w:rsid w:val="001B26F7"/>
    <w:rsid w:val="00203579"/>
    <w:rsid w:val="00286B2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15FD"/>
    <w:rsid w:val="003A386B"/>
    <w:rsid w:val="003A3D0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867FC"/>
    <w:rsid w:val="004C2A23"/>
    <w:rsid w:val="004E5007"/>
    <w:rsid w:val="004E7326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D0A78"/>
    <w:rsid w:val="00643AA9"/>
    <w:rsid w:val="0064670A"/>
    <w:rsid w:val="00651B2F"/>
    <w:rsid w:val="00656198"/>
    <w:rsid w:val="006825AD"/>
    <w:rsid w:val="006B39AB"/>
    <w:rsid w:val="006D1F4C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9142D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C62A1"/>
    <w:rsid w:val="009D0211"/>
    <w:rsid w:val="009D273F"/>
    <w:rsid w:val="009E08EE"/>
    <w:rsid w:val="009E34B5"/>
    <w:rsid w:val="009F5F19"/>
    <w:rsid w:val="009F711B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3B6C"/>
    <w:rsid w:val="00BD5E09"/>
    <w:rsid w:val="00C26D5F"/>
    <w:rsid w:val="00C80DC8"/>
    <w:rsid w:val="00CB3683"/>
    <w:rsid w:val="00D0143E"/>
    <w:rsid w:val="00D10E75"/>
    <w:rsid w:val="00D25F5E"/>
    <w:rsid w:val="00D561C4"/>
    <w:rsid w:val="00D72F3E"/>
    <w:rsid w:val="00D733CB"/>
    <w:rsid w:val="00D7448C"/>
    <w:rsid w:val="00D9365B"/>
    <w:rsid w:val="00DA27FE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382E"/>
    <w:rsid w:val="00FC7BE3"/>
    <w:rsid w:val="00FD4340"/>
    <w:rsid w:val="00F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  <w15:docId w15:val="{BD605036-485B-4EE9-A606-D19C78F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山岸　秀生</cp:lastModifiedBy>
  <cp:revision>3</cp:revision>
  <dcterms:created xsi:type="dcterms:W3CDTF">2020-10-28T06:07:00Z</dcterms:created>
  <dcterms:modified xsi:type="dcterms:W3CDTF">2025-06-04T09:16:00Z</dcterms:modified>
</cp:coreProperties>
</file>